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9FC4B" w14:textId="77777777" w:rsidR="00C75A6A" w:rsidRPr="00C75A6A" w:rsidRDefault="00C75A6A" w:rsidP="00C75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C75A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Нормативно – правові документи з питань організації харчування</w:t>
      </w:r>
    </w:p>
    <w:p w14:paraId="2E6088B6" w14:textId="77777777" w:rsidR="00C75A6A" w:rsidRPr="00C75A6A" w:rsidRDefault="00C75A6A" w:rsidP="00C75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C75A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(</w:t>
      </w:r>
      <w:r w:rsidRPr="00C75A6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визначають основні санітарно-епідеміологічні вимоги організації харчування, алгоритм роботи та здійснення контролю за реалізацією вимог чинного законодавства щодо харчування дітей в закладах освіти</w:t>
      </w:r>
      <w:r w:rsidRPr="00C75A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)</w:t>
      </w:r>
    </w:p>
    <w:tbl>
      <w:tblPr>
        <w:tblW w:w="9490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7176"/>
        <w:gridCol w:w="1664"/>
      </w:tblGrid>
      <w:tr w:rsidR="0083579F" w:rsidRPr="00C75A6A" w14:paraId="4795771D" w14:textId="77777777" w:rsidTr="00DC3628">
        <w:tc>
          <w:tcPr>
            <w:tcW w:w="7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vAlign w:val="center"/>
            <w:hideMark/>
          </w:tcPr>
          <w:p w14:paraId="1E5BDF13" w14:textId="016E9EA2" w:rsidR="00C75A6A" w:rsidRPr="00C75A6A" w:rsidRDefault="00B951AF" w:rsidP="00B951AF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95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73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vAlign w:val="center"/>
            <w:hideMark/>
          </w:tcPr>
          <w:p w14:paraId="1C06B0CA" w14:textId="77777777" w:rsidR="00C75A6A" w:rsidRPr="00B951AF" w:rsidRDefault="00C75A6A" w:rsidP="005E571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</w:pPr>
            <w:hyperlink r:id="rId5" w:tgtFrame="_blank" w:history="1">
              <w:r w:rsidRPr="00C75A6A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  <w:lang w:eastAsia="uk-UA"/>
                </w:rPr>
                <w:t>Закон ВЕРХОВНОЇ РАДИ УКРАЇНИ  № 771/97 від 23.12.1997 року «Про основні принципи та вимоги до безпечності та якості харчових продуктів» (зі змінами)</w:t>
              </w:r>
            </w:hyperlink>
          </w:p>
          <w:p w14:paraId="4FDB3292" w14:textId="54886114" w:rsidR="0086351C" w:rsidRDefault="005E571A" w:rsidP="005F6A4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6" w:history="1">
              <w:r w:rsidRPr="00E87EF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https://zakon.rada.gov.ua/laws/show/771/97-%D0%B2%D1%80#Text</w:t>
              </w:r>
            </w:hyperlink>
          </w:p>
          <w:p w14:paraId="4589AED9" w14:textId="462D3871" w:rsidR="005E571A" w:rsidRPr="00C75A6A" w:rsidRDefault="005E571A" w:rsidP="005F6A4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E059798" w14:textId="77777777" w:rsidR="00C75A6A" w:rsidRPr="00C75A6A" w:rsidRDefault="00C75A6A" w:rsidP="00C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5A6A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drawing>
                <wp:inline distT="0" distB="0" distL="0" distR="0" wp14:anchorId="018E51AB" wp14:editId="3593791B">
                  <wp:extent cx="895350" cy="895350"/>
                  <wp:effectExtent l="0" t="0" r="0" b="0"/>
                  <wp:docPr id="7" name="Рисунок 7" descr="https://rada.info/upload/users_files/43934956/45ca9a9899e28a1e879d2fbc4e092a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rada.info/upload/users_files/43934956/45ca9a9899e28a1e879d2fbc4e092a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79F" w:rsidRPr="00C75A6A" w14:paraId="72311996" w14:textId="77777777" w:rsidTr="00DC3628">
        <w:trPr>
          <w:trHeight w:val="1636"/>
        </w:trPr>
        <w:tc>
          <w:tcPr>
            <w:tcW w:w="7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vAlign w:val="center"/>
            <w:hideMark/>
          </w:tcPr>
          <w:p w14:paraId="4C0765A8" w14:textId="001C49A3" w:rsidR="00C75A6A" w:rsidRPr="00C75A6A" w:rsidRDefault="00B951AF" w:rsidP="00B9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  <w:t>2</w:t>
            </w:r>
          </w:p>
        </w:tc>
        <w:tc>
          <w:tcPr>
            <w:tcW w:w="773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vAlign w:val="center"/>
            <w:hideMark/>
          </w:tcPr>
          <w:p w14:paraId="6F0F1546" w14:textId="77777777" w:rsidR="005E571A" w:rsidRPr="00B951AF" w:rsidRDefault="00C75A6A" w:rsidP="005F6A4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</w:pPr>
            <w:hyperlink r:id="rId8" w:tgtFrame="_blank" w:history="1">
              <w:r w:rsidRPr="00C75A6A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  <w:lang w:eastAsia="uk-UA"/>
                </w:rPr>
                <w:t>Закон ВЕРХОВНОЇ РАДИ УКРАЇНИ   № 1870-IV від 24.06.2004 «Про молоко та молочні продукти» (зі змінами)</w:t>
              </w:r>
            </w:hyperlink>
          </w:p>
          <w:p w14:paraId="2F0B20E6" w14:textId="255DF698" w:rsidR="005E571A" w:rsidRDefault="005E571A" w:rsidP="005F6A4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  <w:t xml:space="preserve">     </w:t>
            </w:r>
            <w:hyperlink r:id="rId9" w:history="1">
              <w:r w:rsidRPr="00E87EF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  <w:lang w:eastAsia="uk-UA"/>
                </w:rPr>
                <w:t>https://zakon.rada.gov.ua/laws/show/1870-15#Text</w:t>
              </w:r>
            </w:hyperlink>
          </w:p>
          <w:p w14:paraId="52D3BADE" w14:textId="53BE62E1" w:rsidR="005E571A" w:rsidRPr="00C75A6A" w:rsidRDefault="005E571A" w:rsidP="005E571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1FB4B283" w14:textId="77777777" w:rsidR="00C75A6A" w:rsidRPr="00C75A6A" w:rsidRDefault="00C75A6A" w:rsidP="00C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5A6A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 </w:t>
            </w:r>
          </w:p>
        </w:tc>
      </w:tr>
      <w:tr w:rsidR="0083579F" w:rsidRPr="00C75A6A" w14:paraId="4B5862E4" w14:textId="77777777" w:rsidTr="00DC3628">
        <w:tc>
          <w:tcPr>
            <w:tcW w:w="7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vAlign w:val="center"/>
            <w:hideMark/>
          </w:tcPr>
          <w:p w14:paraId="64635774" w14:textId="6736C33A" w:rsidR="00C75A6A" w:rsidRPr="00C75A6A" w:rsidRDefault="00B951AF" w:rsidP="00B9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95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73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vAlign w:val="center"/>
            <w:hideMark/>
          </w:tcPr>
          <w:p w14:paraId="462EBA3C" w14:textId="5FEAC918" w:rsidR="00C75A6A" w:rsidRPr="007B6742" w:rsidRDefault="00C75A6A" w:rsidP="007B6742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0" w:tgtFrame="_blank" w:history="1">
              <w:r w:rsidRPr="00C75A6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  <w:lang w:eastAsia="uk-UA"/>
                </w:rPr>
                <w:t>Постанова КАБІНЕТУ МІНІСТРІВ УКРАЇНИ № 717 від 20.08.2008 року </w:t>
              </w:r>
            </w:hyperlink>
            <w:hyperlink r:id="rId11" w:tgtFrame="_blank" w:history="1">
              <w:r w:rsidRPr="00C75A6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  <w:lang w:eastAsia="uk-UA"/>
                </w:rPr>
                <w:t>«Про затвердження Технічного регламенту мийних засобів» (зі змінами)</w:t>
              </w:r>
            </w:hyperlink>
          </w:p>
          <w:p w14:paraId="60AEB859" w14:textId="45151531" w:rsidR="005E571A" w:rsidRDefault="005E571A" w:rsidP="005F6A4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2" w:history="1">
              <w:r w:rsidRPr="00E87EF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https://zakon.rada.gov.ua/laws/show/717-2008-%D0%BF</w:t>
              </w:r>
            </w:hyperlink>
          </w:p>
          <w:p w14:paraId="05BC9AC1" w14:textId="2AB0EE32" w:rsidR="005E571A" w:rsidRPr="00C75A6A" w:rsidRDefault="005E571A" w:rsidP="005F6A4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2F898FA4" w14:textId="77777777" w:rsidR="00C75A6A" w:rsidRPr="00C75A6A" w:rsidRDefault="00C75A6A" w:rsidP="00C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5A6A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drawing>
                <wp:inline distT="0" distB="0" distL="0" distR="0" wp14:anchorId="4733F674" wp14:editId="63A6374D">
                  <wp:extent cx="952500" cy="952500"/>
                  <wp:effectExtent l="0" t="0" r="0" b="0"/>
                  <wp:docPr id="9" name="Рисунок 9" descr="https://rada.info/upload/users_files/43934956/7ed63c70d7c490f78f49b822e1937dd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rada.info/upload/users_files/43934956/7ed63c70d7c490f78f49b822e1937dd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79F" w:rsidRPr="00C75A6A" w14:paraId="13F0C412" w14:textId="77777777" w:rsidTr="00DC3628">
        <w:tc>
          <w:tcPr>
            <w:tcW w:w="7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vAlign w:val="center"/>
            <w:hideMark/>
          </w:tcPr>
          <w:p w14:paraId="211F4F43" w14:textId="52387292" w:rsidR="00C75A6A" w:rsidRPr="00C75A6A" w:rsidRDefault="007B6742" w:rsidP="007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73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vAlign w:val="center"/>
            <w:hideMark/>
          </w:tcPr>
          <w:p w14:paraId="77EC1187" w14:textId="6E832DDB" w:rsidR="00C75A6A" w:rsidRPr="007B6742" w:rsidRDefault="00C75A6A" w:rsidP="005F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</w:pPr>
            <w:hyperlink r:id="rId13" w:tgtFrame="_blank" w:history="1">
              <w:r w:rsidRPr="00C75A6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  <w:lang w:eastAsia="uk-UA"/>
                </w:rPr>
                <w:t>Постанова КАБІНЕТУ МІНІСТРІВ УКРАЇНИ від 24 березня 2021 р. № 305 "Про затвердження норм та Порядку організації харчування у закладах освіти та дитячих закладах оздоровлення та відпочинку"</w:t>
              </w:r>
            </w:hyperlink>
          </w:p>
          <w:p w14:paraId="39831555" w14:textId="77777777" w:rsidR="005E571A" w:rsidRDefault="005E571A" w:rsidP="005F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</w:pPr>
          </w:p>
          <w:p w14:paraId="2C90C537" w14:textId="6B863CE2" w:rsidR="005E571A" w:rsidRDefault="005E571A" w:rsidP="005F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4" w:history="1">
              <w:r w:rsidRPr="00E87EF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https://zakon.rada.gov.ua/laws/show/305-2021-%D0%BF#Text</w:t>
              </w:r>
            </w:hyperlink>
          </w:p>
          <w:p w14:paraId="17DA92C7" w14:textId="77777777" w:rsidR="00DC3628" w:rsidRDefault="00DC3628" w:rsidP="005F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493074DD" w14:textId="3B9A613A" w:rsidR="005E571A" w:rsidRPr="00C75A6A" w:rsidRDefault="005E571A" w:rsidP="005F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63000C9D" w14:textId="16A0E092" w:rsidR="00C75A6A" w:rsidRPr="00C75A6A" w:rsidRDefault="005F6A43" w:rsidP="00C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5A6A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drawing>
                <wp:inline distT="0" distB="0" distL="0" distR="0" wp14:anchorId="34D41004" wp14:editId="46772E2A">
                  <wp:extent cx="836029" cy="933008"/>
                  <wp:effectExtent l="0" t="0" r="2540" b="635"/>
                  <wp:docPr id="2" name="Рисунок 2" descr="https://rada.info/upload/users_files/43934956/367a0a6dea1d778cca98ef71e9b11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rada.info/upload/users_files/43934956/367a0a6dea1d778cca98ef71e9b11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113" cy="93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79F" w:rsidRPr="00C75A6A" w14:paraId="0484B9E5" w14:textId="77777777" w:rsidTr="00DC3628">
        <w:tc>
          <w:tcPr>
            <w:tcW w:w="7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vAlign w:val="center"/>
            <w:hideMark/>
          </w:tcPr>
          <w:p w14:paraId="04886767" w14:textId="2AE8096F" w:rsidR="00C75A6A" w:rsidRPr="00C75A6A" w:rsidRDefault="007B6742" w:rsidP="007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73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vAlign w:val="center"/>
            <w:hideMark/>
          </w:tcPr>
          <w:p w14:paraId="2F243D16" w14:textId="77777777" w:rsidR="00C75A6A" w:rsidRPr="007B6742" w:rsidRDefault="00C75A6A" w:rsidP="005F6A4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</w:pPr>
            <w:hyperlink r:id="rId16" w:tgtFrame="_blank" w:history="1">
              <w:r w:rsidRPr="00C75A6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  <w:lang w:eastAsia="uk-UA"/>
                </w:rPr>
                <w:t>Спільний наказ МІНІСТЕРСТВА ОСВІТИ і НАУКИ УКРАЇНИ та МІНІСТЕРСТВА ОХОРОНИ ЗДОРОВ’Я УКРАЇНИ № 620/563 від 15.08.2006 «Щодо невідкладних заходів з організації харчування у дошкільних, загальноосвітніх, позашкільних навчальних закладах»</w:t>
              </w:r>
            </w:hyperlink>
          </w:p>
          <w:p w14:paraId="54B2CC84" w14:textId="3DF00FA4" w:rsidR="00F841F5" w:rsidRDefault="00F841F5" w:rsidP="005F6A4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7" w:history="1">
              <w:r w:rsidRPr="00E87EF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https://zakon.rada.gov.ua/rada/show/v0620290-06#Text</w:t>
              </w:r>
            </w:hyperlink>
          </w:p>
          <w:p w14:paraId="7FF388F2" w14:textId="5BEE0140" w:rsidR="00F841F5" w:rsidRPr="00C75A6A" w:rsidRDefault="00F841F5" w:rsidP="005F6A4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3CD9A466" w14:textId="77777777" w:rsidR="00C75A6A" w:rsidRPr="00C75A6A" w:rsidRDefault="00C75A6A" w:rsidP="00C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5A6A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 </w:t>
            </w:r>
          </w:p>
        </w:tc>
      </w:tr>
      <w:tr w:rsidR="0083579F" w:rsidRPr="00C75A6A" w14:paraId="275A2D44" w14:textId="77777777" w:rsidTr="00DC3628">
        <w:trPr>
          <w:trHeight w:val="2821"/>
        </w:trPr>
        <w:tc>
          <w:tcPr>
            <w:tcW w:w="7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vAlign w:val="center"/>
            <w:hideMark/>
          </w:tcPr>
          <w:p w14:paraId="35705128" w14:textId="08C65F4D" w:rsidR="00C75A6A" w:rsidRPr="00C75A6A" w:rsidRDefault="007B6742" w:rsidP="00DC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73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vAlign w:val="center"/>
            <w:hideMark/>
          </w:tcPr>
          <w:p w14:paraId="14B70BEF" w14:textId="373DACB1" w:rsidR="00C75A6A" w:rsidRPr="007B6742" w:rsidRDefault="00C75A6A" w:rsidP="00DC362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</w:pPr>
            <w:hyperlink r:id="rId18" w:tgtFrame="_blank" w:history="1">
              <w:r w:rsidRPr="00C75A6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  <w:lang w:eastAsia="uk-UA"/>
                </w:rPr>
                <w:t>Нака</w:t>
              </w:r>
              <w:bookmarkStart w:id="0" w:name="_GoBack"/>
              <w:bookmarkEnd w:id="0"/>
              <w:r w:rsidRPr="00C75A6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  <w:lang w:eastAsia="uk-UA"/>
                </w:rPr>
                <w:t>з № 2205 від 25.09.2020 року МІНІСТЕРСТВА ОХОРОНИ ЗДОРОВ’Я УКРАЇНИ «Про затвердження Санітарного регламенту для закладів загальної середньої освіти»</w:t>
              </w:r>
            </w:hyperlink>
          </w:p>
          <w:p w14:paraId="30E64AFE" w14:textId="64BAD87C" w:rsidR="00F841F5" w:rsidRPr="00C75A6A" w:rsidRDefault="00F841F5" w:rsidP="00DC362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</w:pPr>
            <w:hyperlink r:id="rId19" w:history="1">
              <w:r w:rsidRPr="00E87EF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  <w:lang w:eastAsia="uk-UA"/>
                </w:rPr>
                <w:t>https://zakon.rada.gov.ua/laws/show/z1111-20#Text</w:t>
              </w:r>
            </w:hyperlink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0DD7B57D" w14:textId="77777777" w:rsidR="00C75A6A" w:rsidRPr="00C75A6A" w:rsidRDefault="00C75A6A" w:rsidP="00C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5A6A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drawing>
                <wp:inline distT="0" distB="0" distL="0" distR="0" wp14:anchorId="79725641" wp14:editId="4301CE88">
                  <wp:extent cx="836029" cy="933008"/>
                  <wp:effectExtent l="0" t="0" r="2540" b="635"/>
                  <wp:docPr id="11" name="Рисунок 11" descr="https://rada.info/upload/users_files/43934956/367a0a6dea1d778cca98ef71e9b11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rada.info/upload/users_files/43934956/367a0a6dea1d778cca98ef71e9b11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113" cy="93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79F" w:rsidRPr="00C75A6A" w14:paraId="1461FF44" w14:textId="77777777" w:rsidTr="00DC3628">
        <w:trPr>
          <w:trHeight w:val="2392"/>
        </w:trPr>
        <w:tc>
          <w:tcPr>
            <w:tcW w:w="7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vAlign w:val="center"/>
            <w:hideMark/>
          </w:tcPr>
          <w:p w14:paraId="5053D86E" w14:textId="4407A716" w:rsidR="00C75A6A" w:rsidRPr="00C75A6A" w:rsidRDefault="007B6742" w:rsidP="007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7</w:t>
            </w:r>
          </w:p>
        </w:tc>
        <w:tc>
          <w:tcPr>
            <w:tcW w:w="773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vAlign w:val="center"/>
            <w:hideMark/>
          </w:tcPr>
          <w:p w14:paraId="42D67083" w14:textId="6F0FFEA3" w:rsidR="00C75A6A" w:rsidRPr="007B6742" w:rsidRDefault="00C75A6A" w:rsidP="005F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</w:pPr>
            <w:hyperlink r:id="rId20" w:tgtFrame="_blank" w:history="1">
              <w:r w:rsidRPr="00C75A6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  <w:lang w:eastAsia="uk-UA"/>
                </w:rPr>
                <w:t xml:space="preserve">Наказ № 2208 від 30.10.2020 року МІНІСТЕРСТВО РОЗВИТКУ ЕКОНОМІКИ, ТОРГІВЛІ ТА СІЛЬСЬКОГО ГОСПОДАРСТВА УКРАЇНИ «Про затвердження Методичних рекомендацій щодо методології особливостей здійснення </w:t>
              </w:r>
              <w:proofErr w:type="spellStart"/>
              <w:r w:rsidRPr="00C75A6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  <w:lang w:eastAsia="uk-UA"/>
                </w:rPr>
                <w:t>закупівель</w:t>
              </w:r>
              <w:proofErr w:type="spellEnd"/>
              <w:r w:rsidRPr="00C75A6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  <w:lang w:eastAsia="uk-UA"/>
                </w:rPr>
                <w:t xml:space="preserve"> у сфері організації харчування в закладах освіти»</w:t>
              </w:r>
            </w:hyperlink>
          </w:p>
          <w:p w14:paraId="49818D2B" w14:textId="56EB02BB" w:rsidR="009F1502" w:rsidRDefault="009F1502" w:rsidP="005F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</w:pPr>
            <w:hyperlink r:id="rId21" w:history="1">
              <w:r w:rsidRPr="00E87EF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  <w:lang w:eastAsia="uk-UA"/>
                </w:rPr>
                <w:t>https://zakon.rada.gov.ua/rada/show/v2208915-20#Text</w:t>
              </w:r>
            </w:hyperlink>
          </w:p>
          <w:p w14:paraId="5FC8355F" w14:textId="77777777" w:rsidR="009F1502" w:rsidRDefault="009F1502" w:rsidP="005F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</w:pPr>
          </w:p>
          <w:p w14:paraId="3BA2E002" w14:textId="73ACAF85" w:rsidR="009F1502" w:rsidRPr="00C75A6A" w:rsidRDefault="009F1502" w:rsidP="005F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727883B7" w14:textId="77777777" w:rsidR="00C75A6A" w:rsidRPr="00C75A6A" w:rsidRDefault="00C75A6A" w:rsidP="00C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5A6A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 </w:t>
            </w:r>
          </w:p>
        </w:tc>
      </w:tr>
      <w:tr w:rsidR="0083579F" w:rsidRPr="00C75A6A" w14:paraId="622316DF" w14:textId="77777777" w:rsidTr="00DC3628">
        <w:tc>
          <w:tcPr>
            <w:tcW w:w="7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vAlign w:val="center"/>
            <w:hideMark/>
          </w:tcPr>
          <w:p w14:paraId="0E8A89E1" w14:textId="7BE70ECD" w:rsidR="00C75A6A" w:rsidRPr="00C75A6A" w:rsidRDefault="007B6742" w:rsidP="007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73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vAlign w:val="center"/>
            <w:hideMark/>
          </w:tcPr>
          <w:p w14:paraId="4AF6063E" w14:textId="06548B86" w:rsidR="00C75A6A" w:rsidRPr="007B6742" w:rsidRDefault="00C75A6A" w:rsidP="005F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</w:pPr>
            <w:hyperlink r:id="rId22" w:tgtFrame="_blank" w:history="1">
              <w:r w:rsidRPr="00C75A6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  <w:lang w:eastAsia="uk-UA"/>
                </w:rPr>
                <w:t>Закон ВЕРХОВНОЇ РАДИ УКРАЇНИ № 1822-</w:t>
              </w:r>
              <w:r w:rsidRPr="00C75A6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  <w:lang w:val="en-US" w:eastAsia="uk-UA"/>
                </w:rPr>
                <w:t>IX</w:t>
              </w:r>
              <w:r w:rsidRPr="00C75A6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  <w:lang w:eastAsia="uk-UA"/>
                </w:rPr>
                <w:t>  від 21.10.2021 «Про внесення змін до деяких законодавчих актів України щодо приведення законодавства України у сфері забезпечення дитячим харчуванням у відповідність з вимогами законодавства Європейського Союзу»</w:t>
              </w:r>
            </w:hyperlink>
          </w:p>
          <w:p w14:paraId="750512E9" w14:textId="3A579F6C" w:rsidR="009F1502" w:rsidRDefault="009F1502" w:rsidP="005F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</w:pPr>
            <w:hyperlink r:id="rId23" w:history="1">
              <w:r w:rsidRPr="00E87EF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  <w:lang w:eastAsia="uk-UA"/>
                </w:rPr>
                <w:t>https://zakon.rada.gov.ua/laws/show/1822-20#Text</w:t>
              </w:r>
            </w:hyperlink>
          </w:p>
          <w:p w14:paraId="357DF5D5" w14:textId="77777777" w:rsidR="009F1502" w:rsidRDefault="009F1502" w:rsidP="005F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</w:pPr>
          </w:p>
          <w:p w14:paraId="73D83CB9" w14:textId="10D4B37A" w:rsidR="009F1502" w:rsidRPr="00C75A6A" w:rsidRDefault="009F1502" w:rsidP="005F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99E8A0E" w14:textId="77777777" w:rsidR="00C75A6A" w:rsidRPr="00C75A6A" w:rsidRDefault="00C75A6A" w:rsidP="00C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5A6A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drawing>
                <wp:inline distT="0" distB="0" distL="0" distR="0" wp14:anchorId="40E2D11F" wp14:editId="05391ECF">
                  <wp:extent cx="1009650" cy="1009650"/>
                  <wp:effectExtent l="0" t="0" r="0" b="0"/>
                  <wp:docPr id="12" name="Рисунок 12" descr="https://rada.info/upload/users_files/43934956/08cd5ee39ecdb584f82bb3fd1c41b4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rada.info/upload/users_files/43934956/08cd5ee39ecdb584f82bb3fd1c41b49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79F" w:rsidRPr="00C75A6A" w14:paraId="54DC7EA6" w14:textId="77777777" w:rsidTr="00DC3628">
        <w:tc>
          <w:tcPr>
            <w:tcW w:w="7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vAlign w:val="center"/>
            <w:hideMark/>
          </w:tcPr>
          <w:p w14:paraId="77315667" w14:textId="1CE3360C" w:rsidR="00C75A6A" w:rsidRPr="00C75A6A" w:rsidRDefault="007B6742" w:rsidP="007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73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vAlign w:val="center"/>
            <w:hideMark/>
          </w:tcPr>
          <w:p w14:paraId="749A1B93" w14:textId="77777777" w:rsidR="00C75A6A" w:rsidRPr="007B6742" w:rsidRDefault="00B951AF" w:rsidP="005F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4" w:history="1">
              <w:r w:rsidRPr="00CA30F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Постанова Кабінету Міністрів України від 19.06.2002 р. №856 Про організацію харчування окремих категорій учнів у загальноосвітніх навчальних закладах</w:t>
              </w:r>
            </w:hyperlink>
          </w:p>
          <w:p w14:paraId="6C3532D2" w14:textId="0B758959" w:rsidR="00B951AF" w:rsidRDefault="00B951AF" w:rsidP="005F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5" w:history="1">
              <w:r w:rsidRPr="00E87EF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https://zakon.rada.gov.ua/laws/show/856-2002-%D0%BF#Text</w:t>
              </w:r>
            </w:hyperlink>
          </w:p>
          <w:p w14:paraId="3722E0B7" w14:textId="77777777" w:rsidR="00DC3628" w:rsidRDefault="00DC3628" w:rsidP="005F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3ACCB51D" w14:textId="781C2E9D" w:rsidR="00B951AF" w:rsidRPr="00C75A6A" w:rsidRDefault="00B951AF" w:rsidP="005F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5A4CF193" w14:textId="7446D5C8" w:rsidR="00C75A6A" w:rsidRPr="00C75A6A" w:rsidRDefault="00C75A6A" w:rsidP="00C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5A6A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 </w:t>
            </w:r>
            <w:r w:rsidR="005F6A43" w:rsidRPr="00C75A6A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drawing>
                <wp:inline distT="0" distB="0" distL="0" distR="0" wp14:anchorId="5C8451B1" wp14:editId="5B3ECCD7">
                  <wp:extent cx="1009650" cy="1009650"/>
                  <wp:effectExtent l="0" t="0" r="0" b="0"/>
                  <wp:docPr id="3" name="Рисунок 3" descr="https://rada.info/upload/users_files/43934956/08cd5ee39ecdb584f82bb3fd1c41b4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rada.info/upload/users_files/43934956/08cd5ee39ecdb584f82bb3fd1c41b49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79F" w:rsidRPr="00C75A6A" w14:paraId="7AFD7F1F" w14:textId="77777777" w:rsidTr="00DC3628">
        <w:tc>
          <w:tcPr>
            <w:tcW w:w="7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vAlign w:val="center"/>
            <w:hideMark/>
          </w:tcPr>
          <w:p w14:paraId="29F395E0" w14:textId="51BBBC4E" w:rsidR="00C75A6A" w:rsidRPr="00C75A6A" w:rsidRDefault="00C75A6A" w:rsidP="007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75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  <w:t>1</w:t>
            </w:r>
            <w:r w:rsidR="007B674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  <w:t>0</w:t>
            </w:r>
          </w:p>
        </w:tc>
        <w:tc>
          <w:tcPr>
            <w:tcW w:w="773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vAlign w:val="center"/>
            <w:hideMark/>
          </w:tcPr>
          <w:p w14:paraId="61596ABC" w14:textId="0DDB7A7E" w:rsidR="00C75A6A" w:rsidRDefault="00C75A6A" w:rsidP="005F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</w:pPr>
            <w:hyperlink r:id="rId26" w:tgtFrame="_blank" w:history="1">
              <w:r w:rsidRPr="00C75A6A">
                <w:rPr>
                  <w:rFonts w:ascii="Times New Roman" w:eastAsia="Times New Roman" w:hAnsi="Times New Roman" w:cs="Times New Roman"/>
                  <w:color w:val="25669C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  <w:lang w:eastAsia="uk-UA"/>
                </w:rPr>
                <w:t>З</w:t>
              </w:r>
              <w:r w:rsidRPr="00C75A6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  <w:lang w:eastAsia="uk-UA"/>
                </w:rPr>
                <w:t>акон ВЕРХОВНОЇ РАДИ УКРАЇНИ № 2042-</w:t>
              </w:r>
              <w:r w:rsidRPr="00C75A6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  <w:lang w:val="en-US" w:eastAsia="uk-UA"/>
                </w:rPr>
                <w:t>VIII</w:t>
              </w:r>
              <w:r w:rsidRPr="00C75A6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  <w:lang w:eastAsia="uk-UA"/>
                </w:rPr>
                <w:t> від 27.05.2022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 (зі змінами)</w:t>
              </w:r>
            </w:hyperlink>
          </w:p>
          <w:p w14:paraId="37F6F1D1" w14:textId="44286F8B" w:rsidR="009F1502" w:rsidRDefault="009F1502" w:rsidP="005F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</w:pPr>
            <w:hyperlink r:id="rId27" w:history="1">
              <w:r w:rsidRPr="00E87EF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  <w:lang w:eastAsia="uk-UA"/>
                </w:rPr>
                <w:t>https://zakon.rada.gov.ua/laws/show/2042-19#Text</w:t>
              </w:r>
            </w:hyperlink>
          </w:p>
          <w:p w14:paraId="6B69097C" w14:textId="77777777" w:rsidR="009F1502" w:rsidRDefault="009F1502" w:rsidP="005F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</w:pPr>
          </w:p>
          <w:p w14:paraId="00C9779D" w14:textId="34BD685C" w:rsidR="009F1502" w:rsidRPr="00C75A6A" w:rsidRDefault="009F1502" w:rsidP="005F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14:paraId="4BFE6F37" w14:textId="66261C7D" w:rsidR="00C75A6A" w:rsidRPr="00C75A6A" w:rsidRDefault="00C75A6A" w:rsidP="00C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5A6A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 </w:t>
            </w:r>
            <w:r w:rsidR="005F6A43" w:rsidRPr="00C75A6A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drawing>
                <wp:inline distT="0" distB="0" distL="0" distR="0" wp14:anchorId="5F1FE79C" wp14:editId="660543B4">
                  <wp:extent cx="1009650" cy="1009650"/>
                  <wp:effectExtent l="0" t="0" r="0" b="0"/>
                  <wp:docPr id="4" name="Рисунок 4" descr="https://rada.info/upload/users_files/43934956/08cd5ee39ecdb584f82bb3fd1c41b4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rada.info/upload/users_files/43934956/08cd5ee39ecdb584f82bb3fd1c41b49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502" w:rsidRPr="00C75A6A" w14:paraId="625260FB" w14:textId="77777777" w:rsidTr="00DC3628">
        <w:tc>
          <w:tcPr>
            <w:tcW w:w="7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vAlign w:val="center"/>
          </w:tcPr>
          <w:p w14:paraId="4ACB85E1" w14:textId="21D48C36" w:rsidR="009F1502" w:rsidRPr="00B951AF" w:rsidRDefault="007B6742" w:rsidP="007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  <w:t>11</w:t>
            </w:r>
          </w:p>
        </w:tc>
        <w:tc>
          <w:tcPr>
            <w:tcW w:w="773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vAlign w:val="center"/>
          </w:tcPr>
          <w:p w14:paraId="0B15A79D" w14:textId="77777777" w:rsidR="009F1502" w:rsidRPr="007B6742" w:rsidRDefault="009F1502" w:rsidP="005F6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6742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Розпорядження КМУ № 990-р від 27.10.2023 року</w:t>
            </w:r>
            <w:r w:rsidRPr="007B67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"</w:t>
            </w:r>
            <w:hyperlink r:id="rId28" w:history="1">
              <w:r w:rsidRPr="007B674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Про схвалення Стратегії реформування системи шкільного харчування на період до 2027 року та затвердження операційного плану заходів з її реалізації у 2023—2024 роках</w:t>
              </w:r>
            </w:hyperlink>
            <w:r w:rsidRPr="007B67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</w:p>
          <w:p w14:paraId="5C79A8F1" w14:textId="5013ADF6" w:rsidR="009F1502" w:rsidRDefault="009F1502" w:rsidP="005F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</w:pPr>
            <w:hyperlink r:id="rId29" w:history="1">
              <w:r w:rsidRPr="009F150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  <w:lang w:eastAsia="uk-UA"/>
                </w:rPr>
                <w:t>https://www.kmu.gov.ua/npas/pro-skhvalennia-stratehii-reformuvannia-systemy-shkilnoho-kharchuvannia-na-period-do-2027-roku-ta-t271023</w:t>
              </w:r>
            </w:hyperlink>
          </w:p>
          <w:p w14:paraId="7CDBDE87" w14:textId="4F67CEE9" w:rsidR="009F1502" w:rsidRPr="00C75A6A" w:rsidRDefault="009F1502" w:rsidP="005F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14:paraId="19F4E06C" w14:textId="77777777" w:rsidR="009F1502" w:rsidRPr="00C75A6A" w:rsidRDefault="009F1502" w:rsidP="00C75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</w:pPr>
          </w:p>
        </w:tc>
      </w:tr>
      <w:tr w:rsidR="00535094" w:rsidRPr="00C75A6A" w14:paraId="49E6439D" w14:textId="77777777" w:rsidTr="00DC3628">
        <w:tc>
          <w:tcPr>
            <w:tcW w:w="7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14:paraId="320059EC" w14:textId="79C6F551" w:rsidR="00535094" w:rsidRPr="00B951AF" w:rsidRDefault="007B6742" w:rsidP="00C7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  <w:t>12</w:t>
            </w:r>
          </w:p>
        </w:tc>
        <w:tc>
          <w:tcPr>
            <w:tcW w:w="773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vAlign w:val="center"/>
          </w:tcPr>
          <w:p w14:paraId="3DEEDE5E" w14:textId="4CF35F0D" w:rsidR="00535094" w:rsidRPr="005F6A43" w:rsidRDefault="00535094" w:rsidP="005F6A43">
            <w:pPr>
              <w:pStyle w:val="first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5F6A43">
              <w:rPr>
                <w:color w:val="000000"/>
                <w:sz w:val="28"/>
                <w:szCs w:val="28"/>
              </w:rPr>
              <w:t>Рішення виконавчого комітету Тернопільської міської ради</w:t>
            </w:r>
            <w:r w:rsidR="005F6A43">
              <w:rPr>
                <w:color w:val="000000"/>
                <w:sz w:val="28"/>
                <w:szCs w:val="28"/>
              </w:rPr>
              <w:t xml:space="preserve"> </w:t>
            </w:r>
            <w:r w:rsidRPr="005F6A43">
              <w:rPr>
                <w:color w:val="000000"/>
                <w:sz w:val="28"/>
                <w:szCs w:val="28"/>
              </w:rPr>
              <w:t xml:space="preserve">«Про організацію харчування учнів у закладах загальної середньої та професійної (професійно-технічної) освіти у 2024 році» </w:t>
            </w:r>
            <w:hyperlink r:id="rId30" w:history="1">
              <w:r w:rsidRPr="005F6A43">
                <w:rPr>
                  <w:rStyle w:val="a3"/>
                  <w:sz w:val="28"/>
                  <w:szCs w:val="28"/>
                </w:rPr>
                <w:t>https://ternopilcity.gov.ua/vikonavchiy-komitet/proekti-rishen-vikonavchogo-komitetu/4561/73541.html</w:t>
              </w:r>
            </w:hyperlink>
          </w:p>
          <w:p w14:paraId="528682C2" w14:textId="77777777" w:rsidR="00535094" w:rsidRPr="005F6A43" w:rsidRDefault="00535094" w:rsidP="005F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14:paraId="0D532605" w14:textId="73035024" w:rsidR="00535094" w:rsidRPr="00C75A6A" w:rsidRDefault="005F6A43" w:rsidP="00C75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</w:pPr>
            <w:r w:rsidRPr="00C75A6A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drawing>
                <wp:inline distT="0" distB="0" distL="0" distR="0" wp14:anchorId="612669AA" wp14:editId="19B090E0">
                  <wp:extent cx="1009650" cy="1009650"/>
                  <wp:effectExtent l="0" t="0" r="0" b="0"/>
                  <wp:docPr id="5" name="Рисунок 5" descr="https://rada.info/upload/users_files/43934956/08cd5ee39ecdb584f82bb3fd1c41b4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rada.info/upload/users_files/43934956/08cd5ee39ecdb584f82bb3fd1c41b49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606CEE" w14:textId="77777777" w:rsidR="00C75A6A" w:rsidRDefault="00C75A6A"/>
    <w:sectPr w:rsidR="00C75A6A" w:rsidSect="00DC3628">
      <w:pgSz w:w="11906" w:h="16838"/>
      <w:pgMar w:top="851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A5DAC"/>
    <w:multiLevelType w:val="multilevel"/>
    <w:tmpl w:val="9B0E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4126A"/>
    <w:multiLevelType w:val="multilevel"/>
    <w:tmpl w:val="50AC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79231A"/>
    <w:multiLevelType w:val="multilevel"/>
    <w:tmpl w:val="C806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2A5919"/>
    <w:multiLevelType w:val="multilevel"/>
    <w:tmpl w:val="A796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933614"/>
    <w:multiLevelType w:val="multilevel"/>
    <w:tmpl w:val="CADC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DA"/>
    <w:rsid w:val="00535094"/>
    <w:rsid w:val="00580EDA"/>
    <w:rsid w:val="005E571A"/>
    <w:rsid w:val="005F6A43"/>
    <w:rsid w:val="007B6742"/>
    <w:rsid w:val="0083579F"/>
    <w:rsid w:val="0086351C"/>
    <w:rsid w:val="009F1502"/>
    <w:rsid w:val="00B951AF"/>
    <w:rsid w:val="00C75A6A"/>
    <w:rsid w:val="00CA30F9"/>
    <w:rsid w:val="00CF4235"/>
    <w:rsid w:val="00DC3628"/>
    <w:rsid w:val="00F841F5"/>
    <w:rsid w:val="00F9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8E02"/>
  <w15:chartTrackingRefBased/>
  <w15:docId w15:val="{3E58B197-8BEC-485D-BEAA-47017FB3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">
    <w:name w:val="first"/>
    <w:basedOn w:val="a"/>
    <w:rsid w:val="00CA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CA30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30F9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CA30F9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9F1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a.pp.ua/goto/aHR0cHM6Ly96YWtvbi5yYWRhLmdvdi51YS9sYXdzL3Nob3cvMTg3MC0xNSNUZXh0/" TargetMode="External"/><Relationship Id="rId13" Type="http://schemas.openxmlformats.org/officeDocument/2006/relationships/hyperlink" Target="http://vlada.pp.ua/goto/aHR0cHM6Ly93d3cua211Lmdvdi51YS9ucGFzL3Byby16YXR2ZXJkemhlbm55YS1ub3JtLXRhLXBvcnlhZGstYTMwNQ==/" TargetMode="External"/><Relationship Id="rId18" Type="http://schemas.openxmlformats.org/officeDocument/2006/relationships/hyperlink" Target="http://vlada.pp.ua/goto/aHR0cHM6Ly96YWtvbi5yYWRhLmdvdi51YS9sYXdzL3Nob3cvejExMTEtMjAjVGV4dA==/" TargetMode="External"/><Relationship Id="rId26" Type="http://schemas.openxmlformats.org/officeDocument/2006/relationships/hyperlink" Target="http://vlada.pp.ua/goto/aHR0cHM6Ly96YWtvbi5yYWRhLmdvdi51YS9sYXdzL3Nob3cvMjA0Mi0xOSNUZXh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rada/show/v2208915-20#Text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zakon.rada.gov.ua/laws/show/717-2008-%D0%BF" TargetMode="External"/><Relationship Id="rId17" Type="http://schemas.openxmlformats.org/officeDocument/2006/relationships/hyperlink" Target="https://zakon.rada.gov.ua/rada/show/v0620290-06#Text" TargetMode="External"/><Relationship Id="rId25" Type="http://schemas.openxmlformats.org/officeDocument/2006/relationships/hyperlink" Target="https://zakon.rada.gov.ua/laws/show/856-2002-%D0%BF#Text" TargetMode="External"/><Relationship Id="rId2" Type="http://schemas.openxmlformats.org/officeDocument/2006/relationships/styles" Target="styles.xml"/><Relationship Id="rId16" Type="http://schemas.openxmlformats.org/officeDocument/2006/relationships/hyperlink" Target="http://vlada.pp.ua/goto/aHR0cHM6Ly96YWtvbi5yYWRhLmdvdi51YS9yYWRhL3Nob3cvdjA2MjAyOTAtMDYjVGV4dA==/" TargetMode="External"/><Relationship Id="rId20" Type="http://schemas.openxmlformats.org/officeDocument/2006/relationships/hyperlink" Target="http://vlada.pp.ua/goto/aHR0cHM6Ly96YWtvbi5yYWRhLmdvdi51YS9yYWRhL3Nob3cvdjIyMDg5MTUtMjAjVGV4dA==/" TargetMode="External"/><Relationship Id="rId29" Type="http://schemas.openxmlformats.org/officeDocument/2006/relationships/hyperlink" Target="https://www.kmu.gov.ua/npas/pro-skhvalennia-stratehii-reformuvannia-systemy-shkilnoho-kharchuvannia-na-period-do-2027-roku-ta-t2710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771/97-%D0%B2%D1%80#Text" TargetMode="External"/><Relationship Id="rId11" Type="http://schemas.openxmlformats.org/officeDocument/2006/relationships/hyperlink" Target="http://vlada.pp.ua/goto/aHR0cHM6Ly96YWtvbi5yYWRhLmdvdi51YS9sYXdzL3Nob3cvNDA4LTIwMTMtJUQwJUJGI1RleHQ=/" TargetMode="External"/><Relationship Id="rId24" Type="http://schemas.openxmlformats.org/officeDocument/2006/relationships/hyperlink" Target="https://zakon.rada.gov.ua/laws/show/856-2002-%D0%B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vlada.pp.ua/goto/aHR0cHM6Ly96YWtvbi5yYWRhLmdvdi51YS9sYXdzL3Nob3cvNzcxLzk3LSVEMCVCMiVEMSU4MCNUZXh0/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s://zakon.rada.gov.ua/laws/show/1822-20#Text" TargetMode="External"/><Relationship Id="rId28" Type="http://schemas.openxmlformats.org/officeDocument/2006/relationships/hyperlink" Target="https://www.kmu.gov.ua/npas/pro-skhvalennia-stratehii-reformuvannia-systemy-shkilnoho-kharchuvannia-na-period-do-2027-roku-ta-t271023" TargetMode="External"/><Relationship Id="rId10" Type="http://schemas.openxmlformats.org/officeDocument/2006/relationships/hyperlink" Target="http://vlada.pp.ua/goto/aHR0cHM6Ly96YWtvbi5yYWRhLmdvdi51YS9sYXdzL3Nob3cvNDA4LTIwMTMtJUQwJUJGI1RleHQ=/" TargetMode="External"/><Relationship Id="rId19" Type="http://schemas.openxmlformats.org/officeDocument/2006/relationships/hyperlink" Target="https://zakon.rada.gov.ua/laws/show/z1111-20#Tex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870-15#Text" TargetMode="External"/><Relationship Id="rId14" Type="http://schemas.openxmlformats.org/officeDocument/2006/relationships/hyperlink" Target="https://zakon.rada.gov.ua/laws/show/305-2021-%D0%BF#Text" TargetMode="External"/><Relationship Id="rId22" Type="http://schemas.openxmlformats.org/officeDocument/2006/relationships/hyperlink" Target="http://vlada.pp.ua/goto/aHR0cHM6Ly96YWtvbi5yYWRhLmdvdi51YS9sYXdzL3Nob3cvMTgyMi0yMCNUZXh0/" TargetMode="External"/><Relationship Id="rId27" Type="http://schemas.openxmlformats.org/officeDocument/2006/relationships/hyperlink" Target="https://zakon.rada.gov.ua/laws/show/2042-19#Text" TargetMode="External"/><Relationship Id="rId30" Type="http://schemas.openxmlformats.org/officeDocument/2006/relationships/hyperlink" Target="https://ternopilcity.gov.ua/vikonavchiy-komitet/proekti-rishen-vikonavchogo-komitetu/4561/73541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3689</Words>
  <Characters>2103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lipskaanzela@gmail.com</dc:creator>
  <cp:keywords/>
  <dc:description/>
  <cp:lastModifiedBy>lipskaanzela@gmail.com</cp:lastModifiedBy>
  <cp:revision>5</cp:revision>
  <cp:lastPrinted>2024-04-11T07:01:00Z</cp:lastPrinted>
  <dcterms:created xsi:type="dcterms:W3CDTF">2024-04-11T06:43:00Z</dcterms:created>
  <dcterms:modified xsi:type="dcterms:W3CDTF">2024-04-11T10:14:00Z</dcterms:modified>
</cp:coreProperties>
</file>